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1EB74" w14:textId="77777777" w:rsidR="008B5719" w:rsidRDefault="008B5719" w:rsidP="008B5719">
      <w:pPr>
        <w:pStyle w:val="a4"/>
        <w:rPr>
          <w:szCs w:val="28"/>
          <w:u w:val="none"/>
        </w:rPr>
      </w:pPr>
      <w:r w:rsidRPr="008B5719">
        <w:rPr>
          <w:szCs w:val="28"/>
          <w:u w:val="none"/>
        </w:rPr>
        <w:t xml:space="preserve">Василий Порфирьевич Вахтеров (1853—1924) - русский педагог-методист начальной школы. Родился Нижегородской губернии в городе Арзамасе в семье промыслового рабочего. </w:t>
      </w:r>
    </w:p>
    <w:p w14:paraId="068B47F8" w14:textId="77777777" w:rsidR="008B5719" w:rsidRDefault="008B5719" w:rsidP="008B5719">
      <w:pPr>
        <w:pStyle w:val="a4"/>
        <w:rPr>
          <w:szCs w:val="28"/>
          <w:u w:val="none"/>
        </w:rPr>
      </w:pPr>
      <w:r w:rsidRPr="008B5719">
        <w:rPr>
          <w:szCs w:val="28"/>
          <w:u w:val="none"/>
        </w:rPr>
        <w:t xml:space="preserve">Ученый работал в 3 основных направлениях: </w:t>
      </w:r>
    </w:p>
    <w:p w14:paraId="532CD6B3" w14:textId="77777777" w:rsidR="008B5719" w:rsidRDefault="008B5719" w:rsidP="008B5719">
      <w:pPr>
        <w:pStyle w:val="a4"/>
        <w:rPr>
          <w:szCs w:val="28"/>
          <w:u w:val="none"/>
        </w:rPr>
      </w:pPr>
      <w:r w:rsidRPr="008B5719">
        <w:rPr>
          <w:szCs w:val="28"/>
          <w:u w:val="none"/>
        </w:rPr>
        <w:t>1) преподавательская деятельность;</w:t>
      </w:r>
    </w:p>
    <w:p w14:paraId="721A4CBC" w14:textId="77777777" w:rsidR="008B5719" w:rsidRDefault="008B5719" w:rsidP="008B5719">
      <w:pPr>
        <w:pStyle w:val="a4"/>
        <w:rPr>
          <w:szCs w:val="28"/>
          <w:u w:val="none"/>
        </w:rPr>
      </w:pPr>
      <w:r w:rsidRPr="008B5719">
        <w:rPr>
          <w:szCs w:val="28"/>
          <w:u w:val="none"/>
        </w:rPr>
        <w:t xml:space="preserve"> 2) создание теоретических работ;</w:t>
      </w:r>
    </w:p>
    <w:p w14:paraId="6AD7153F" w14:textId="5D8A6C75" w:rsidR="008B5719" w:rsidRDefault="008B5719" w:rsidP="008B5719">
      <w:pPr>
        <w:pStyle w:val="a4"/>
        <w:rPr>
          <w:szCs w:val="28"/>
          <w:u w:val="none"/>
        </w:rPr>
      </w:pPr>
      <w:r w:rsidRPr="008B5719">
        <w:rPr>
          <w:szCs w:val="28"/>
          <w:u w:val="none"/>
        </w:rPr>
        <w:t xml:space="preserve"> 3) общественная деятельность </w:t>
      </w:r>
    </w:p>
    <w:p w14:paraId="226FA7F0" w14:textId="27FA290F" w:rsidR="008B5719" w:rsidRPr="008B5719" w:rsidRDefault="008B5719" w:rsidP="008B5719">
      <w:pPr>
        <w:pStyle w:val="a4"/>
        <w:rPr>
          <w:szCs w:val="28"/>
          <w:u w:val="none"/>
        </w:rPr>
      </w:pPr>
      <w:r w:rsidRPr="008B5719">
        <w:rPr>
          <w:szCs w:val="28"/>
          <w:u w:val="none"/>
          <w:shd w:val="clear" w:color="auto" w:fill="FFFFFF"/>
        </w:rPr>
        <w:t>Как теоретик и методист начального обучения следовал педагогическим идеям К. Д. Ушинского. Как сторонник развивающего обучения выступал за обновление и расширение содержания обучения в народной школе, за активные методы, способствующие развитию самостоятельности, мышления ребёнка.</w:t>
      </w:r>
    </w:p>
    <w:p w14:paraId="5856F072" w14:textId="4C9362D5" w:rsidR="008B5719" w:rsidRPr="008B5719" w:rsidRDefault="008B5719" w:rsidP="008B5719">
      <w:pPr>
        <w:pStyle w:val="a4"/>
        <w:numPr>
          <w:ilvl w:val="0"/>
          <w:numId w:val="1"/>
        </w:numPr>
        <w:rPr>
          <w:szCs w:val="28"/>
          <w:u w:val="none"/>
        </w:rPr>
      </w:pPr>
      <w:r w:rsidRPr="008B5719">
        <w:rPr>
          <w:szCs w:val="28"/>
          <w:u w:val="none"/>
        </w:rPr>
        <w:t xml:space="preserve">Опираясь на эволюционную теорию Чарльза Дарвина, стал автором педагогической концепции «Эволюционная педагогика». В основу концепции легла идея «развития». Обучение и воспитание объяснялось как поступательное движение. Идея эта принадлежала не только В. П. </w:t>
      </w:r>
      <w:proofErr w:type="spellStart"/>
      <w:r w:rsidRPr="008B5719">
        <w:rPr>
          <w:szCs w:val="28"/>
          <w:u w:val="none"/>
        </w:rPr>
        <w:t>Вахтерову</w:t>
      </w:r>
      <w:proofErr w:type="spellEnd"/>
      <w:r w:rsidRPr="008B5719">
        <w:rPr>
          <w:szCs w:val="28"/>
          <w:u w:val="none"/>
        </w:rPr>
        <w:t xml:space="preserve">, а всей прогрессивной русской педагогике начала XX в </w:t>
      </w:r>
    </w:p>
    <w:p w14:paraId="5174F66B" w14:textId="08AB0DB4" w:rsidR="00707D4C" w:rsidRDefault="008B5719" w:rsidP="008B5719">
      <w:pPr>
        <w:pStyle w:val="a4"/>
        <w:numPr>
          <w:ilvl w:val="0"/>
          <w:numId w:val="1"/>
        </w:numPr>
        <w:rPr>
          <w:szCs w:val="28"/>
          <w:u w:val="none"/>
          <w:shd w:val="clear" w:color="auto" w:fill="FFFFFF"/>
        </w:rPr>
      </w:pPr>
      <w:r w:rsidRPr="008B5719">
        <w:rPr>
          <w:szCs w:val="28"/>
          <w:u w:val="none"/>
          <w:shd w:val="clear" w:color="auto" w:fill="FFFFFF"/>
        </w:rPr>
        <w:t>В.П. Вахтеров исследовал возрастные и индивидуальные особенности детей. В первом томе «Эволюционной педагогики» были опубликованы данные разнообразных исследований личности школьника. Он призывал учителей изучать особенности протекания мыслительных процессов у учащихся различного возраста, и, опираясь на эти знания, строить урок. Необходимо учитывать то, что у всех учащихся преобладает различные виды памяти. рекомендовал использовать такие методы обучения, которые рассчитаны сразу на все четыре вида памяти </w:t>
      </w:r>
    </w:p>
    <w:p w14:paraId="253973A8" w14:textId="3C727759" w:rsidR="008B5719" w:rsidRPr="00A57796" w:rsidRDefault="008B5719" w:rsidP="008B5719">
      <w:pPr>
        <w:pStyle w:val="a4"/>
        <w:numPr>
          <w:ilvl w:val="0"/>
          <w:numId w:val="1"/>
        </w:numPr>
        <w:rPr>
          <w:szCs w:val="28"/>
          <w:u w:val="none"/>
          <w:shd w:val="clear" w:color="auto" w:fill="FFFFFF"/>
        </w:rPr>
      </w:pPr>
      <w:r w:rsidRPr="00A57796">
        <w:rPr>
          <w:color w:val="181818"/>
          <w:szCs w:val="28"/>
          <w:u w:val="none"/>
          <w:shd w:val="clear" w:color="auto" w:fill="FFFFFF"/>
        </w:rPr>
        <w:t>Вахтеров составил на основе принципов Ушинского методическое руководство по наглядному преподаванию в начальной школе под названием «Предметный метод обучения».</w:t>
      </w:r>
    </w:p>
    <w:p w14:paraId="3920F5C8" w14:textId="7E144C3F" w:rsidR="008B5719" w:rsidRPr="008B5719" w:rsidRDefault="008B5719" w:rsidP="008B5719">
      <w:pPr>
        <w:pStyle w:val="a4"/>
        <w:numPr>
          <w:ilvl w:val="0"/>
          <w:numId w:val="1"/>
        </w:numPr>
        <w:rPr>
          <w:szCs w:val="28"/>
          <w:u w:val="none"/>
          <w:shd w:val="clear" w:color="auto" w:fill="FFFFFF"/>
        </w:rPr>
      </w:pPr>
      <w:r w:rsidRPr="008B5719">
        <w:rPr>
          <w:szCs w:val="28"/>
          <w:u w:val="none"/>
          <w:shd w:val="clear" w:color="auto" w:fill="FFFFFF"/>
        </w:rPr>
        <w:t>В своей книге «Предметный метод обучения» он высказывал требование использования наглядного обучения. Он выступал за проведения предметных уроков и экскурсий, пропагандировал всеобщее начальное обучение.</w:t>
      </w:r>
    </w:p>
    <w:p w14:paraId="7F5F5E21" w14:textId="77777777" w:rsidR="008B5719" w:rsidRPr="008B5719" w:rsidRDefault="008B5719" w:rsidP="008B5719">
      <w:pPr>
        <w:pStyle w:val="a4"/>
        <w:numPr>
          <w:ilvl w:val="0"/>
          <w:numId w:val="1"/>
        </w:numPr>
        <w:rPr>
          <w:szCs w:val="28"/>
          <w:u w:val="none"/>
          <w:shd w:val="clear" w:color="auto" w:fill="FFFFFF"/>
        </w:rPr>
      </w:pPr>
      <w:r w:rsidRPr="008B5719">
        <w:rPr>
          <w:szCs w:val="28"/>
          <w:u w:val="none"/>
          <w:shd w:val="clear" w:color="auto" w:fill="FFFFFF"/>
        </w:rPr>
        <w:t>разработа</w:t>
      </w:r>
      <w:r w:rsidRPr="008B5719">
        <w:rPr>
          <w:szCs w:val="28"/>
          <w:u w:val="none"/>
          <w:shd w:val="clear" w:color="auto" w:fill="FFFFFF"/>
        </w:rPr>
        <w:t>л</w:t>
      </w:r>
      <w:r w:rsidRPr="008B5719">
        <w:rPr>
          <w:szCs w:val="28"/>
          <w:u w:val="none"/>
          <w:shd w:val="clear" w:color="auto" w:fill="FFFFFF"/>
        </w:rPr>
        <w:t xml:space="preserve"> собственн</w:t>
      </w:r>
      <w:r w:rsidRPr="008B5719">
        <w:rPr>
          <w:szCs w:val="28"/>
          <w:u w:val="none"/>
          <w:shd w:val="clear" w:color="auto" w:fill="FFFFFF"/>
        </w:rPr>
        <w:t>ую</w:t>
      </w:r>
      <w:r w:rsidRPr="008B5719">
        <w:rPr>
          <w:szCs w:val="28"/>
          <w:u w:val="none"/>
          <w:shd w:val="clear" w:color="auto" w:fill="FFFFFF"/>
        </w:rPr>
        <w:t xml:space="preserve"> концепци</w:t>
      </w:r>
      <w:r w:rsidRPr="008B5719">
        <w:rPr>
          <w:szCs w:val="28"/>
          <w:u w:val="none"/>
          <w:shd w:val="clear" w:color="auto" w:fill="FFFFFF"/>
        </w:rPr>
        <w:t>ю</w:t>
      </w:r>
      <w:r w:rsidRPr="008B5719">
        <w:rPr>
          <w:szCs w:val="28"/>
          <w:u w:val="none"/>
          <w:shd w:val="clear" w:color="auto" w:fill="FFFFFF"/>
        </w:rPr>
        <w:t xml:space="preserve"> игры, в которой рассматривал игру как средство естественного самовоспитания детей. Он утверждал, что игра служит серьезным фактором физического, психологического, социального развития младшего школьника. В игре формируются воображение, способность к умозаключению, развивается память и внимание. </w:t>
      </w:r>
    </w:p>
    <w:p w14:paraId="64596084" w14:textId="14042DD7" w:rsidR="008B5719" w:rsidRPr="008B5719" w:rsidRDefault="008B5719" w:rsidP="008B5719">
      <w:pPr>
        <w:pStyle w:val="a4"/>
        <w:numPr>
          <w:ilvl w:val="0"/>
          <w:numId w:val="1"/>
        </w:numPr>
        <w:rPr>
          <w:szCs w:val="28"/>
          <w:u w:val="none"/>
          <w:shd w:val="clear" w:color="auto" w:fill="FFFFFF"/>
        </w:rPr>
      </w:pPr>
      <w:r w:rsidRPr="008B5719">
        <w:rPr>
          <w:szCs w:val="28"/>
          <w:u w:val="none"/>
          <w:shd w:val="clear" w:color="auto" w:fill="FFFFFF"/>
        </w:rPr>
        <w:t xml:space="preserve">Широко известен как автор книг для первоначального обучения. Изданный им в самом конце XIX века «Русский букварь» выдержал более 120 изданий. Большое распространение получила и его хрестоматия «Мир в рассказах для детей», написанная им в соавторстве с супругой, Эмилией </w:t>
      </w:r>
      <w:proofErr w:type="spellStart"/>
      <w:r w:rsidRPr="008B5719">
        <w:rPr>
          <w:szCs w:val="28"/>
          <w:u w:val="none"/>
          <w:shd w:val="clear" w:color="auto" w:fill="FFFFFF"/>
        </w:rPr>
        <w:t>Орестовной</w:t>
      </w:r>
      <w:proofErr w:type="spellEnd"/>
      <w:r w:rsidRPr="008B5719">
        <w:rPr>
          <w:szCs w:val="28"/>
          <w:u w:val="none"/>
          <w:shd w:val="clear" w:color="auto" w:fill="FFFFFF"/>
        </w:rPr>
        <w:t xml:space="preserve"> </w:t>
      </w:r>
      <w:proofErr w:type="spellStart"/>
      <w:r w:rsidRPr="008B5719">
        <w:rPr>
          <w:szCs w:val="28"/>
          <w:u w:val="none"/>
          <w:shd w:val="clear" w:color="auto" w:fill="FFFFFF"/>
        </w:rPr>
        <w:t>Вахтеровой</w:t>
      </w:r>
      <w:proofErr w:type="spellEnd"/>
      <w:r w:rsidRPr="008B5719">
        <w:rPr>
          <w:szCs w:val="28"/>
          <w:u w:val="none"/>
          <w:shd w:val="clear" w:color="auto" w:fill="FFFFFF"/>
        </w:rPr>
        <w:t xml:space="preserve"> (урождённой </w:t>
      </w:r>
      <w:proofErr w:type="spellStart"/>
      <w:r w:rsidRPr="008B5719">
        <w:rPr>
          <w:szCs w:val="28"/>
          <w:u w:val="none"/>
          <w:shd w:val="clear" w:color="auto" w:fill="FFFFFF"/>
        </w:rPr>
        <w:t>Кислинской</w:t>
      </w:r>
      <w:proofErr w:type="spellEnd"/>
      <w:r w:rsidRPr="008B5719">
        <w:rPr>
          <w:szCs w:val="28"/>
          <w:u w:val="none"/>
          <w:shd w:val="clear" w:color="auto" w:fill="FFFFFF"/>
        </w:rPr>
        <w:t>).</w:t>
      </w:r>
    </w:p>
    <w:p w14:paraId="5990599F" w14:textId="149498D1" w:rsidR="008B5719" w:rsidRPr="00A57796" w:rsidRDefault="008B5719" w:rsidP="008B5719">
      <w:pPr>
        <w:pStyle w:val="a4"/>
        <w:rPr>
          <w:color w:val="auto"/>
          <w:szCs w:val="28"/>
          <w:u w:val="none"/>
          <w:shd w:val="clear" w:color="auto" w:fill="FFFFFF"/>
        </w:rPr>
      </w:pPr>
      <w:r w:rsidRPr="00A57796">
        <w:rPr>
          <w:color w:val="auto"/>
          <w:szCs w:val="28"/>
          <w:u w:val="none"/>
          <w:shd w:val="clear" w:color="auto" w:fill="FFFFFF"/>
        </w:rPr>
        <w:t>Основные публикации :</w:t>
      </w:r>
      <w:r w:rsidRPr="00A57796">
        <w:rPr>
          <w:color w:val="auto"/>
          <w:szCs w:val="28"/>
          <w:u w:val="none"/>
        </w:rPr>
        <w:br/>
      </w:r>
      <w:r w:rsidRPr="00A57796">
        <w:rPr>
          <w:color w:val="auto"/>
          <w:szCs w:val="28"/>
          <w:u w:val="none"/>
          <w:shd w:val="clear" w:color="auto" w:fill="FFFFFF"/>
        </w:rPr>
        <w:t xml:space="preserve">* «Основы новой педагогики» (1913); «Русский букварь» (1898); «Мир в рассказах для детей» (1902); «Внешкольное образование народа» (1896); «Сельские воскресные школы» (2-е издание, 1896); «Всеобщее обучение» (1897); «Народные чтения» (1897); «Нравственное воспитание и начальная школа» (1900); «На первой ступени обучения» (11-е издание, 1912); «Предметный метод обучения» (3-е издание, 1911); «Спорные вопросы образования» (1907); «Записка об организации начальной школы на новых </w:t>
      </w:r>
      <w:r w:rsidRPr="00A57796">
        <w:rPr>
          <w:color w:val="auto"/>
          <w:szCs w:val="28"/>
          <w:u w:val="none"/>
          <w:shd w:val="clear" w:color="auto" w:fill="FFFFFF"/>
        </w:rPr>
        <w:lastRenderedPageBreak/>
        <w:t>началах» (1906).</w:t>
      </w:r>
      <w:r w:rsidRPr="00A57796">
        <w:rPr>
          <w:color w:val="auto"/>
          <w:szCs w:val="28"/>
          <w:u w:val="none"/>
        </w:rPr>
        <w:br/>
      </w:r>
      <w:r w:rsidRPr="00A57796">
        <w:rPr>
          <w:color w:val="auto"/>
          <w:szCs w:val="28"/>
          <w:u w:val="none"/>
          <w:shd w:val="clear" w:color="auto" w:fill="FFFFFF"/>
        </w:rPr>
        <w:t xml:space="preserve">* Вахтеров В. П. О новой </w:t>
      </w:r>
      <w:proofErr w:type="gramStart"/>
      <w:r w:rsidRPr="00A57796">
        <w:rPr>
          <w:color w:val="auto"/>
          <w:szCs w:val="28"/>
          <w:u w:val="none"/>
          <w:shd w:val="clear" w:color="auto" w:fill="FFFFFF"/>
        </w:rPr>
        <w:t>педагогике.-</w:t>
      </w:r>
      <w:proofErr w:type="gramEnd"/>
      <w:r w:rsidRPr="00A57796">
        <w:rPr>
          <w:color w:val="auto"/>
          <w:szCs w:val="28"/>
          <w:u w:val="none"/>
          <w:shd w:val="clear" w:color="auto" w:fill="FFFFFF"/>
        </w:rPr>
        <w:t xml:space="preserve"> М.: Карапуз, 2009</w:t>
      </w:r>
      <w:r w:rsidRPr="00A57796">
        <w:rPr>
          <w:color w:val="auto"/>
          <w:szCs w:val="28"/>
          <w:u w:val="none"/>
        </w:rPr>
        <w:br/>
      </w:r>
      <w:r w:rsidRPr="00A57796">
        <w:rPr>
          <w:color w:val="auto"/>
          <w:szCs w:val="28"/>
          <w:u w:val="none"/>
          <w:shd w:val="clear" w:color="auto" w:fill="FFFFFF"/>
        </w:rPr>
        <w:t>* Вахтеров В. А. Избранные педагогические сочинения. — М.: Педагогика. 1987</w:t>
      </w:r>
      <w:r w:rsidRPr="00A57796">
        <w:rPr>
          <w:color w:val="auto"/>
          <w:szCs w:val="28"/>
          <w:u w:val="none"/>
        </w:rPr>
        <w:br/>
      </w:r>
      <w:r w:rsidRPr="00A57796">
        <w:rPr>
          <w:color w:val="auto"/>
          <w:szCs w:val="28"/>
          <w:u w:val="none"/>
          <w:shd w:val="clear" w:color="auto" w:fill="FFFFFF"/>
        </w:rPr>
        <w:t>* Вахтеров В. П. Нравственное воспитание и начальная школа. — М.: Изд. журнала «Русская мысль», 1901</w:t>
      </w:r>
    </w:p>
    <w:p w14:paraId="23B74C17" w14:textId="7E6B64C8" w:rsidR="00A57796" w:rsidRPr="00A57796" w:rsidRDefault="00A57796" w:rsidP="008B5719">
      <w:pPr>
        <w:pStyle w:val="a4"/>
        <w:rPr>
          <w:color w:val="auto"/>
          <w:szCs w:val="28"/>
          <w:u w:val="none"/>
        </w:rPr>
      </w:pPr>
      <w:r w:rsidRPr="00A57796">
        <w:rPr>
          <w:color w:val="auto"/>
          <w:szCs w:val="28"/>
          <w:u w:val="none"/>
        </w:rPr>
        <w:t xml:space="preserve">Исходя из вышесказанного, </w:t>
      </w:r>
      <w:proofErr w:type="spellStart"/>
      <w:r w:rsidRPr="00A57796">
        <w:rPr>
          <w:color w:val="auto"/>
          <w:szCs w:val="28"/>
          <w:u w:val="none"/>
        </w:rPr>
        <w:t>В.П.Вахтеров</w:t>
      </w:r>
      <w:proofErr w:type="spellEnd"/>
      <w:r w:rsidRPr="00A57796">
        <w:rPr>
          <w:color w:val="auto"/>
          <w:szCs w:val="28"/>
          <w:u w:val="none"/>
        </w:rPr>
        <w:t xml:space="preserve"> широко подходил к проблеме методов и форм обучения, решая вопросы развития личности ребенка, стимулирования его познавательной активности, самостоятельности мышления, таким образом, утверждая личностно-ориентированный подход в образовании.</w:t>
      </w:r>
    </w:p>
    <w:sectPr w:rsidR="00A57796" w:rsidRPr="00A57796" w:rsidSect="008B5719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B47C61"/>
    <w:multiLevelType w:val="hybridMultilevel"/>
    <w:tmpl w:val="2A7AD7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6D3"/>
    <w:rsid w:val="001E16D3"/>
    <w:rsid w:val="00707D4C"/>
    <w:rsid w:val="008B5719"/>
    <w:rsid w:val="00A5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65038"/>
  <w15:chartTrackingRefBased/>
  <w15:docId w15:val="{B297F3C9-2826-445E-9019-AD5014F10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5719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paragraph" w:styleId="a4">
    <w:name w:val="No Spacing"/>
    <w:uiPriority w:val="1"/>
    <w:qFormat/>
    <w:rsid w:val="008B57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2</cp:revision>
  <dcterms:created xsi:type="dcterms:W3CDTF">2023-09-14T17:12:00Z</dcterms:created>
  <dcterms:modified xsi:type="dcterms:W3CDTF">2023-09-14T17:25:00Z</dcterms:modified>
</cp:coreProperties>
</file>